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EE" w:rsidRPr="00C97DEE" w:rsidRDefault="00C97DEE" w:rsidP="00C97DEE">
      <w:pPr>
        <w:spacing w:after="0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C97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9D2ED2" wp14:editId="2B1A0CED">
            <wp:extent cx="1714500" cy="704850"/>
            <wp:effectExtent l="0" t="0" r="0" b="0"/>
            <wp:docPr id="1" name="Рисунок 1" descr="http://krasnaya-pahra.ru/thumb/Hsbp7NrEs2n-MubmtPDW7Q/180r160/1388242/rosreye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naya-pahra.ru/thumb/Hsbp7NrEs2n-MubmtPDW7Q/180r160/1388242/rosreyest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DEE">
        <w:rPr>
          <w:rFonts w:ascii="Arial" w:eastAsia="Times New Roman" w:hAnsi="Arial" w:cs="Arial"/>
          <w:b/>
          <w:bCs/>
          <w:color w:val="2B2B2B"/>
          <w:sz w:val="23"/>
          <w:szCs w:val="23"/>
          <w:shd w:val="clear" w:color="auto" w:fill="FFFFFF"/>
          <w:lang w:eastAsia="ru-RU"/>
        </w:rPr>
        <w:t>Кадастровая палата по Москве о профилактике коррупции</w:t>
      </w:r>
      <w:r w:rsidRPr="00C97DEE">
        <w:rPr>
          <w:rFonts w:ascii="Arial" w:eastAsia="Times New Roman" w:hAnsi="Arial" w:cs="Arial"/>
          <w:color w:val="2B2B2B"/>
          <w:sz w:val="23"/>
          <w:szCs w:val="23"/>
          <w:shd w:val="clear" w:color="auto" w:fill="FFFFFF"/>
          <w:lang w:eastAsia="ru-RU"/>
        </w:rPr>
        <w:t>  21.05.2018 09:27</w:t>
      </w:r>
      <w:proofErr w:type="gramStart"/>
      <w:r w:rsidRPr="00C97DEE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</w:r>
      <w:r w:rsidRPr="00C97DEE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</w:t>
      </w:r>
      <w:proofErr w:type="gramEnd"/>
      <w:r w:rsidRPr="00C97DEE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Кадастровой палате по Москве проводится планомерная работа по профилактике и противодействию коррупции. Для сотрудников установлены четкие ограничения и запреты, определена ответственность за их нарушение.</w:t>
      </w:r>
    </w:p>
    <w:p w:rsidR="00C97DEE" w:rsidRPr="00C97DEE" w:rsidRDefault="00C97DEE" w:rsidP="00C97D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C97DEE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С целью предотвращения совершения противоправных </w:t>
      </w:r>
      <w:proofErr w:type="gramStart"/>
      <w:r w:rsidRPr="00C97DEE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действии</w:t>
      </w:r>
      <w:proofErr w:type="gramEnd"/>
      <w:r w:rsidRPr="00C97DEE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Кадастровой палате по Москве регулярно проводятся занятия по соблюдению сотрудниками правил поведения в целях противодействия коррупции и иным правонарушениям, осуществляется разъяснение положений правовых актов, действующих в сфере противодействия коррупции.</w:t>
      </w:r>
    </w:p>
    <w:p w:rsidR="00C97DEE" w:rsidRPr="00C97DEE" w:rsidRDefault="00C97DEE" w:rsidP="00C97D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C97DEE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Актуальная информация по противодействию коррупции размещена на информационных стендах в пунктах приема и выдачи документов, а также на сайте палаты (kadastr.ru).</w:t>
      </w:r>
    </w:p>
    <w:p w:rsidR="00C97DEE" w:rsidRPr="00C97DEE" w:rsidRDefault="00C97DEE" w:rsidP="00C97D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C97DEE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По вопросам противодействия коррупции ежедневно, в круглосуточном автоматическом режиме, без перерывов и выходных функционирует «телефон доверия»: 8 (800) 100-18-18. Телефон оснащен системой записи поступающих обращений (функция «автоответчик»).</w:t>
      </w:r>
    </w:p>
    <w:p w:rsidR="00C97DEE" w:rsidRPr="00C97DEE" w:rsidRDefault="00C97DEE" w:rsidP="00C97D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C97DEE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Необходимо отметить, что обращения, поступившие по «телефону доверия», не касающиеся коррупционных действий работников, а также обращения, аудиозапись которых не разборчива и не понятна, не регистрируются и не рассматриваются.</w:t>
      </w:r>
    </w:p>
    <w:p w:rsidR="00C97DEE" w:rsidRPr="00C97DEE" w:rsidRDefault="00C97DEE" w:rsidP="00C97D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C97DEE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Прием обращений осуществляется по электронной почте: </w:t>
      </w:r>
      <w:hyperlink r:id="rId6" w:history="1">
        <w:r w:rsidRPr="00C97DE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antikor@kadastr.ru</w:t>
        </w:r>
      </w:hyperlink>
      <w:r w:rsidRPr="00C97DEE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 или с помощью официального сайта (kadastr.ru) через раздел «Обратная связь» подраздела «Противодействие коррупции». В обязательном порядке рассматриваются отзывы граждан, оставленные в книге жалоб и предложений, которая находится в каждом офисе приема и выдачи документов, и письменные заявления, направленные по адресу: 111397, г. Москва, Зеленый проспект, д.20.</w:t>
      </w:r>
    </w:p>
    <w:p w:rsidR="00C97DEE" w:rsidRPr="00C97DEE" w:rsidRDefault="00C97DEE" w:rsidP="00C97D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C97DEE">
        <w:rPr>
          <w:rFonts w:ascii="Arial" w:eastAsia="Times New Roman" w:hAnsi="Arial" w:cs="Arial"/>
          <w:b/>
          <w:bCs/>
          <w:color w:val="2B2B2B"/>
          <w:sz w:val="23"/>
          <w:szCs w:val="23"/>
          <w:lang w:eastAsia="ru-RU"/>
        </w:rPr>
        <w:t>Обращаем Ваше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C97DEE" w:rsidRPr="00C97DEE" w:rsidRDefault="00C97DEE" w:rsidP="00C97D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C97DEE">
        <w:rPr>
          <w:rFonts w:ascii="Arial" w:eastAsia="Times New Roman" w:hAnsi="Arial" w:cs="Arial"/>
          <w:b/>
          <w:bCs/>
          <w:color w:val="2B2B2B"/>
          <w:sz w:val="23"/>
          <w:szCs w:val="23"/>
          <w:lang w:eastAsia="ru-RU"/>
        </w:rPr>
        <w:t>О Кадастровой палате по Москве</w:t>
      </w:r>
    </w:p>
    <w:p w:rsidR="0025090B" w:rsidRDefault="00C97DEE" w:rsidP="00364A48">
      <w:pPr>
        <w:shd w:val="clear" w:color="auto" w:fill="FFFFFF"/>
        <w:spacing w:before="100" w:beforeAutospacing="1" w:after="100" w:afterAutospacing="1" w:line="240" w:lineRule="auto"/>
        <w:jc w:val="both"/>
      </w:pPr>
      <w:r w:rsidRPr="00C97DEE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Кадастровая палата по Москве (филиал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Москве) - обособленное подразделение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(ФГБУ «ФКП </w:t>
      </w:r>
      <w:proofErr w:type="spellStart"/>
      <w:r w:rsidRPr="00C97DEE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Росреестра</w:t>
      </w:r>
      <w:proofErr w:type="spellEnd"/>
      <w:r w:rsidRPr="00C97DEE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»). Кадастровая палата по Москве реализует на территории Москвы полномочия ФГБУ «ФКП </w:t>
      </w:r>
      <w:proofErr w:type="spellStart"/>
      <w:r w:rsidRPr="00C97DEE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Росреестра</w:t>
      </w:r>
      <w:proofErr w:type="spellEnd"/>
      <w:r w:rsidRPr="00C97DEE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» по приему- выдаче документов на государственный кадастровый учет и государственную регистрацию прав на недвижимое имущество, а также предоставлению сведений, содержащихся в Едином государственном реестре недвижимости.</w:t>
      </w:r>
      <w:r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</w:t>
      </w:r>
      <w:r w:rsidRPr="00C97DEE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 </w:t>
      </w:r>
      <w:bookmarkStart w:id="0" w:name="_GoBack"/>
      <w:bookmarkEnd w:id="0"/>
    </w:p>
    <w:sectPr w:rsidR="0025090B" w:rsidSect="00C97D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EE"/>
    <w:rsid w:val="0025090B"/>
    <w:rsid w:val="00364A48"/>
    <w:rsid w:val="00C9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7DEE"/>
    <w:rPr>
      <w:color w:val="0000FF"/>
      <w:u w:val="single"/>
    </w:rPr>
  </w:style>
  <w:style w:type="character" w:styleId="a5">
    <w:name w:val="Strong"/>
    <w:basedOn w:val="a0"/>
    <w:uiPriority w:val="22"/>
    <w:qFormat/>
    <w:rsid w:val="00C97D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7DEE"/>
    <w:rPr>
      <w:color w:val="0000FF"/>
      <w:u w:val="single"/>
    </w:rPr>
  </w:style>
  <w:style w:type="character" w:styleId="a5">
    <w:name w:val="Strong"/>
    <w:basedOn w:val="a0"/>
    <w:uiPriority w:val="22"/>
    <w:qFormat/>
    <w:rsid w:val="00C97D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ikor@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2018-06-01T07:52:00Z</dcterms:created>
  <dcterms:modified xsi:type="dcterms:W3CDTF">2018-06-01T08:42:00Z</dcterms:modified>
</cp:coreProperties>
</file>