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Сосенское,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A557F5">
        <w:t>Прокурор Троицкого и Новомосковского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8F65AE" w:rsidRDefault="008F65AE" w:rsidP="00A557F5">
      <w:pPr>
        <w:jc w:val="both"/>
      </w:pPr>
      <w:r>
        <w:tab/>
        <w:t xml:space="preserve">Прием будет осуществляться </w:t>
      </w:r>
      <w:r w:rsidR="007550DF">
        <w:t>28</w:t>
      </w:r>
      <w:r>
        <w:t xml:space="preserve"> </w:t>
      </w:r>
      <w:r w:rsidR="007550DF">
        <w:t xml:space="preserve">января </w:t>
      </w:r>
      <w:r>
        <w:t>202</w:t>
      </w:r>
      <w:r w:rsidR="007550DF">
        <w:t>1</w:t>
      </w:r>
      <w:r w:rsidR="005A6FF9">
        <w:t xml:space="preserve"> года с 10:00 до 12</w:t>
      </w:r>
      <w:r>
        <w:t xml:space="preserve">:00 </w:t>
      </w:r>
      <w:r w:rsidR="00605C89">
        <w:t>по адресу: город</w:t>
      </w:r>
      <w:r w:rsidR="001155C0">
        <w:t xml:space="preserve"> Москва, поселение </w:t>
      </w:r>
      <w:r w:rsidR="005A6FF9">
        <w:t>Московский</w:t>
      </w:r>
      <w:r w:rsidR="001155C0">
        <w:t xml:space="preserve">, </w:t>
      </w:r>
      <w:r w:rsidR="00D913FF">
        <w:t>микрорайон 1</w:t>
      </w:r>
      <w:r w:rsidR="00EA1635">
        <w:t>, дом </w:t>
      </w:r>
      <w:r w:rsidR="00D913FF">
        <w:t>19А (</w:t>
      </w:r>
      <w:r w:rsidR="00605C89">
        <w:t xml:space="preserve">в здании </w:t>
      </w:r>
      <w:r w:rsidR="00D913FF">
        <w:t>администрации поселения Московский)</w:t>
      </w:r>
      <w:r w:rsidR="00FD5C0E">
        <w:t>»</w:t>
      </w:r>
      <w:r w:rsidR="00EA1635">
        <w:t>.</w:t>
      </w:r>
    </w:p>
    <w:p w:rsidR="000126DF" w:rsidRDefault="000126DF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EF4397" w:rsidP="002D5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p w:rsidR="00411645" w:rsidRPr="004B44F8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4B44F8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798B"/>
    <w:rsid w:val="004B44F8"/>
    <w:rsid w:val="004C2CA0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B01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11</cp:revision>
  <cp:lastPrinted>2021-01-25T12:24:00Z</cp:lastPrinted>
  <dcterms:created xsi:type="dcterms:W3CDTF">2020-09-24T12:06:00Z</dcterms:created>
  <dcterms:modified xsi:type="dcterms:W3CDTF">2021-01-25T12:27:00Z</dcterms:modified>
</cp:coreProperties>
</file>